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06DD" w14:textId="2B57CB2D" w:rsidR="00FF4E22" w:rsidRPr="00FF4E22" w:rsidRDefault="00FF4E22" w:rsidP="61DAB7E0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en-IN"/>
        </w:rPr>
      </w:pPr>
      <w:r>
        <w:br/>
      </w:r>
      <w:proofErr w:type="spellStart"/>
      <w:r w:rsidRPr="61DAB7E0">
        <w:rPr>
          <w:rFonts w:eastAsia="Times New Roman"/>
          <w:b/>
          <w:bCs/>
          <w:sz w:val="24"/>
          <w:szCs w:val="24"/>
          <w:lang w:eastAsia="en-IN"/>
        </w:rPr>
        <w:t>Pidilite</w:t>
      </w:r>
      <w:proofErr w:type="spellEnd"/>
      <w:r w:rsidRPr="61DAB7E0">
        <w:rPr>
          <w:rFonts w:eastAsia="Times New Roman"/>
          <w:b/>
          <w:bCs/>
          <w:sz w:val="24"/>
          <w:szCs w:val="24"/>
          <w:lang w:eastAsia="en-IN"/>
        </w:rPr>
        <w:t xml:space="preserve"> Industries Showcases Comprehensive Construction &amp; Interior Solutions at ACETECH Bengaluru 2025</w:t>
      </w:r>
    </w:p>
    <w:p w14:paraId="067B9A14" w14:textId="77777777" w:rsidR="00FF4E22" w:rsidRPr="001A5727" w:rsidRDefault="00FF4E22" w:rsidP="00FF4E22">
      <w:pPr>
        <w:spacing w:after="0"/>
        <w:jc w:val="center"/>
        <w:rPr>
          <w:rFonts w:ascii="Calibri" w:hAnsi="Calibri" w:cs="Calibri"/>
          <w:i/>
          <w:iCs/>
        </w:rPr>
      </w:pPr>
      <w:r w:rsidRPr="00FF4E22">
        <w:rPr>
          <w:rFonts w:ascii="Calibri" w:hAnsi="Calibri" w:cs="Calibri"/>
          <w:szCs w:val="26"/>
        </w:rPr>
        <w:br/>
      </w:r>
      <w:r w:rsidRPr="00907AEC">
        <w:rPr>
          <w:rFonts w:ascii="Calibri" w:hAnsi="Calibri" w:cs="Calibri"/>
          <w:i/>
          <w:iCs/>
        </w:rPr>
        <w:t xml:space="preserve">~ </w:t>
      </w:r>
      <w:r>
        <w:rPr>
          <w:rFonts w:ascii="Calibri" w:hAnsi="Calibri" w:cs="Calibri"/>
          <w:i/>
          <w:iCs/>
        </w:rPr>
        <w:t xml:space="preserve">Showcases solutions, </w:t>
      </w:r>
      <w:r w:rsidRPr="00907AEC">
        <w:rPr>
          <w:rFonts w:ascii="Calibri" w:hAnsi="Calibri" w:cs="Calibri"/>
          <w:i/>
          <w:iCs/>
        </w:rPr>
        <w:t>expert brands, end-to-end services, and sustainable innovation ~</w:t>
      </w:r>
    </w:p>
    <w:p w14:paraId="672A6659" w14:textId="1B33B44A" w:rsidR="00FF4E22" w:rsidRPr="00907AEC" w:rsidRDefault="00FF4E22" w:rsidP="61DAB7E0">
      <w:pPr>
        <w:spacing w:after="0"/>
        <w:jc w:val="center"/>
      </w:pPr>
      <w:r w:rsidRPr="61DAB7E0">
        <w:rPr>
          <w:rFonts w:ascii="Calibri" w:hAnsi="Calibri" w:cs="Calibri"/>
          <w:i/>
          <w:iCs/>
        </w:rPr>
        <w:t xml:space="preserve">~ Introduces </w:t>
      </w:r>
      <w:proofErr w:type="spellStart"/>
      <w:r w:rsidRPr="61DAB7E0">
        <w:rPr>
          <w:rFonts w:ascii="Calibri" w:hAnsi="Calibri" w:cs="Calibri"/>
          <w:b/>
          <w:bCs/>
          <w:i/>
          <w:iCs/>
        </w:rPr>
        <w:t>Pidilite</w:t>
      </w:r>
      <w:proofErr w:type="spellEnd"/>
      <w:r w:rsidRPr="61DAB7E0">
        <w:rPr>
          <w:rFonts w:ascii="Calibri" w:hAnsi="Calibri" w:cs="Calibri"/>
          <w:b/>
          <w:bCs/>
          <w:i/>
          <w:iCs/>
        </w:rPr>
        <w:t xml:space="preserve"> Professional Solutions (PPS)</w:t>
      </w:r>
      <w:r w:rsidRPr="61DAB7E0">
        <w:rPr>
          <w:rFonts w:ascii="Calibri" w:hAnsi="Calibri" w:cs="Calibri"/>
          <w:i/>
          <w:iCs/>
        </w:rPr>
        <w:t>, a dedicated vertical designed to serve the construction fraternity~</w:t>
      </w:r>
      <w:r>
        <w:br/>
      </w:r>
      <w:r>
        <w:br/>
      </w:r>
      <w:r w:rsidR="46325F89">
        <w:rPr>
          <w:noProof/>
        </w:rPr>
        <w:drawing>
          <wp:inline distT="0" distB="0" distL="0" distR="0" wp14:anchorId="3BF0000A" wp14:editId="0E9F4840">
            <wp:extent cx="5724525" cy="3819525"/>
            <wp:effectExtent l="0" t="0" r="0" b="0"/>
            <wp:docPr id="15296399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3993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391A8" w14:textId="119B51D6" w:rsidR="00FF4E22" w:rsidRDefault="009B3605" w:rsidP="00FF4E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br/>
      </w:r>
      <w:r w:rsidR="00FF4E22">
        <w:rPr>
          <w:rFonts w:ascii="Calibri" w:hAnsi="Calibri" w:cs="Calibri"/>
          <w:b/>
          <w:bCs/>
        </w:rPr>
        <w:t>Bengaluru, 14</w:t>
      </w:r>
      <w:r w:rsidR="00FF4E22" w:rsidRPr="00FF4E22">
        <w:rPr>
          <w:rFonts w:ascii="Calibri" w:hAnsi="Calibri" w:cs="Calibri"/>
          <w:b/>
          <w:bCs/>
          <w:vertAlign w:val="superscript"/>
        </w:rPr>
        <w:t>th</w:t>
      </w:r>
      <w:r w:rsidR="00FF4E22" w:rsidRPr="00907AEC">
        <w:rPr>
          <w:rFonts w:ascii="Calibri" w:hAnsi="Calibri" w:cs="Calibri"/>
          <w:b/>
          <w:bCs/>
        </w:rPr>
        <w:t xml:space="preserve"> October 2025</w:t>
      </w:r>
      <w:r w:rsidR="00FF4E22" w:rsidRPr="00907AEC">
        <w:rPr>
          <w:rFonts w:ascii="Calibri" w:hAnsi="Calibri" w:cs="Calibri"/>
        </w:rPr>
        <w:t xml:space="preserve"> – </w:t>
      </w:r>
      <w:proofErr w:type="spellStart"/>
      <w:r w:rsidR="00FF4E22" w:rsidRPr="00907AEC">
        <w:rPr>
          <w:rFonts w:ascii="Calibri" w:hAnsi="Calibri" w:cs="Calibri"/>
        </w:rPr>
        <w:t>Pidilite</w:t>
      </w:r>
      <w:proofErr w:type="spellEnd"/>
      <w:r w:rsidR="00FF4E22" w:rsidRPr="00907AEC">
        <w:rPr>
          <w:rFonts w:ascii="Calibri" w:hAnsi="Calibri" w:cs="Calibri"/>
        </w:rPr>
        <w:t xml:space="preserve"> Industries Limited, India’s leading manufacturer of adhesives, sealants, and construction chemicals, unveiled its full-spectrum offering for the construction and interior ecosystem at ACETECH Bengaluru 2025</w:t>
      </w:r>
      <w:r w:rsidR="00FF4E22">
        <w:rPr>
          <w:rFonts w:ascii="Calibri" w:hAnsi="Calibri" w:cs="Calibri"/>
        </w:rPr>
        <w:t>.</w:t>
      </w:r>
    </w:p>
    <w:p w14:paraId="0A37501D" w14:textId="77777777" w:rsidR="00FF4E22" w:rsidRDefault="00FF4E22" w:rsidP="00FF4E22">
      <w:pPr>
        <w:spacing w:after="0"/>
        <w:jc w:val="both"/>
        <w:rPr>
          <w:rFonts w:ascii="Calibri" w:hAnsi="Calibri" w:cs="Calibri"/>
        </w:rPr>
      </w:pPr>
    </w:p>
    <w:p w14:paraId="167F3F03" w14:textId="77777777" w:rsidR="00FF4E22" w:rsidRDefault="00FF4E22" w:rsidP="00FF4E22">
      <w:pPr>
        <w:spacing w:after="0"/>
        <w:jc w:val="both"/>
        <w:rPr>
          <w:rFonts w:ascii="Calibri" w:hAnsi="Calibri" w:cs="Calibri"/>
        </w:rPr>
      </w:pPr>
      <w:r w:rsidRPr="00907AEC">
        <w:rPr>
          <w:rFonts w:ascii="Calibri" w:hAnsi="Calibri" w:cs="Calibri"/>
        </w:rPr>
        <w:t xml:space="preserve">At the event, </w:t>
      </w:r>
      <w:proofErr w:type="spellStart"/>
      <w:r w:rsidRPr="00907AEC">
        <w:rPr>
          <w:rFonts w:ascii="Calibri" w:hAnsi="Calibri" w:cs="Calibri"/>
        </w:rPr>
        <w:t>Pidilite</w:t>
      </w:r>
      <w:proofErr w:type="spellEnd"/>
      <w:r w:rsidRPr="00907A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also </w:t>
      </w:r>
      <w:r w:rsidRPr="00907AEC">
        <w:rPr>
          <w:rFonts w:ascii="Calibri" w:hAnsi="Calibri" w:cs="Calibri"/>
        </w:rPr>
        <w:t xml:space="preserve">introduced </w:t>
      </w:r>
      <w:proofErr w:type="spellStart"/>
      <w:r w:rsidRPr="00907AEC">
        <w:rPr>
          <w:rFonts w:ascii="Calibri" w:hAnsi="Calibri" w:cs="Calibri"/>
          <w:b/>
          <w:bCs/>
        </w:rPr>
        <w:t>Pidilite</w:t>
      </w:r>
      <w:proofErr w:type="spellEnd"/>
      <w:r w:rsidRPr="00907AEC">
        <w:rPr>
          <w:rFonts w:ascii="Calibri" w:hAnsi="Calibri" w:cs="Calibri"/>
          <w:b/>
          <w:bCs/>
        </w:rPr>
        <w:t xml:space="preserve"> Professional Solutions (PPS)</w:t>
      </w:r>
      <w:r w:rsidRPr="00907AEC">
        <w:rPr>
          <w:rFonts w:ascii="Calibri" w:hAnsi="Calibri" w:cs="Calibri"/>
        </w:rPr>
        <w:t>, a dedicated vertical designed to serve the entire construction fraternity</w:t>
      </w:r>
      <w:r>
        <w:rPr>
          <w:rFonts w:ascii="Calibri" w:hAnsi="Calibri" w:cs="Calibri"/>
        </w:rPr>
        <w:t xml:space="preserve"> of architects</w:t>
      </w:r>
      <w:r w:rsidRPr="00907AEC">
        <w:rPr>
          <w:rFonts w:ascii="Calibri" w:hAnsi="Calibri" w:cs="Calibri"/>
        </w:rPr>
        <w:t>, structural consultants, developers, contractors, and interior specialists</w:t>
      </w:r>
      <w:r>
        <w:rPr>
          <w:rFonts w:ascii="Calibri" w:hAnsi="Calibri" w:cs="Calibri"/>
        </w:rPr>
        <w:t xml:space="preserve">, </w:t>
      </w:r>
      <w:r w:rsidRPr="00907AEC">
        <w:rPr>
          <w:rFonts w:ascii="Calibri" w:hAnsi="Calibri" w:cs="Calibri"/>
        </w:rPr>
        <w:t>with integrated solutions that go beyond products to deliver end-to-end project excellence.</w:t>
      </w:r>
    </w:p>
    <w:p w14:paraId="5DAB6C7B" w14:textId="77777777" w:rsidR="00FF4E22" w:rsidRPr="00907AEC" w:rsidRDefault="00FF4E22" w:rsidP="00FF4E22">
      <w:pPr>
        <w:spacing w:after="0"/>
        <w:jc w:val="both"/>
        <w:rPr>
          <w:rFonts w:ascii="Calibri" w:hAnsi="Calibri" w:cs="Calibri"/>
        </w:rPr>
      </w:pPr>
    </w:p>
    <w:p w14:paraId="0CD70CC4" w14:textId="77777777" w:rsidR="00FF4E22" w:rsidRDefault="00FF4E22" w:rsidP="00FF4E22">
      <w:pPr>
        <w:spacing w:after="0"/>
        <w:rPr>
          <w:rFonts w:ascii="Calibri" w:hAnsi="Calibri" w:cs="Calibri"/>
        </w:rPr>
      </w:pPr>
      <w:r w:rsidRPr="00907AEC">
        <w:rPr>
          <w:rFonts w:ascii="Calibri" w:hAnsi="Calibri" w:cs="Calibri"/>
        </w:rPr>
        <w:t xml:space="preserve">Commenting on the launch, </w:t>
      </w:r>
      <w:proofErr w:type="spellStart"/>
      <w:r>
        <w:rPr>
          <w:rFonts w:ascii="Calibri" w:hAnsi="Calibri" w:cs="Calibri"/>
          <w:b/>
          <w:bCs/>
        </w:rPr>
        <w:t>Kavinder</w:t>
      </w:r>
      <w:proofErr w:type="spellEnd"/>
      <w:r>
        <w:rPr>
          <w:rFonts w:ascii="Calibri" w:hAnsi="Calibri" w:cs="Calibri"/>
          <w:b/>
          <w:bCs/>
        </w:rPr>
        <w:t xml:space="preserve"> Singh</w:t>
      </w:r>
      <w:r w:rsidRPr="00907AEC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 xml:space="preserve">Joint </w:t>
      </w:r>
      <w:r w:rsidRPr="00907AEC">
        <w:rPr>
          <w:rFonts w:ascii="Calibri" w:hAnsi="Calibri" w:cs="Calibri"/>
          <w:b/>
          <w:bCs/>
        </w:rPr>
        <w:t xml:space="preserve">Managing Director, </w:t>
      </w:r>
      <w:proofErr w:type="spellStart"/>
      <w:r w:rsidRPr="00907AEC">
        <w:rPr>
          <w:rFonts w:ascii="Calibri" w:hAnsi="Calibri" w:cs="Calibri"/>
          <w:b/>
          <w:bCs/>
        </w:rPr>
        <w:t>Pidilite</w:t>
      </w:r>
      <w:proofErr w:type="spellEnd"/>
      <w:r w:rsidRPr="00907AEC">
        <w:rPr>
          <w:rFonts w:ascii="Calibri" w:hAnsi="Calibri" w:cs="Calibri"/>
          <w:b/>
          <w:bCs/>
        </w:rPr>
        <w:t xml:space="preserve"> Industries </w:t>
      </w:r>
      <w:r w:rsidRPr="00907AEC">
        <w:rPr>
          <w:rFonts w:ascii="Calibri" w:hAnsi="Calibri" w:cs="Calibri"/>
        </w:rPr>
        <w:t xml:space="preserve">Ltd., said, </w:t>
      </w:r>
      <w:r w:rsidRPr="00016ECF">
        <w:rPr>
          <w:rFonts w:ascii="Calibri" w:hAnsi="Calibri" w:cs="Calibri"/>
        </w:rPr>
        <w:t xml:space="preserve">"At </w:t>
      </w:r>
      <w:proofErr w:type="spellStart"/>
      <w:r w:rsidRPr="00016ECF">
        <w:rPr>
          <w:rFonts w:ascii="Calibri" w:hAnsi="Calibri" w:cs="Calibri"/>
        </w:rPr>
        <w:t>Pidilite</w:t>
      </w:r>
      <w:proofErr w:type="spellEnd"/>
      <w:r w:rsidRPr="00016ECF">
        <w:rPr>
          <w:rFonts w:ascii="Calibri" w:hAnsi="Calibri" w:cs="Calibri"/>
        </w:rPr>
        <w:t xml:space="preserve">, we believe in enabling the construction fraternity to build boldly and sustainably. With </w:t>
      </w:r>
      <w:proofErr w:type="spellStart"/>
      <w:r w:rsidRPr="00016ECF">
        <w:rPr>
          <w:rFonts w:ascii="Calibri" w:hAnsi="Calibri" w:cs="Calibri"/>
        </w:rPr>
        <w:t>Pidilite</w:t>
      </w:r>
      <w:proofErr w:type="spellEnd"/>
      <w:r w:rsidRPr="00016ECF">
        <w:rPr>
          <w:rFonts w:ascii="Calibri" w:hAnsi="Calibri" w:cs="Calibri"/>
        </w:rPr>
        <w:t xml:space="preserve"> Professional Solutions</w:t>
      </w:r>
      <w:r>
        <w:rPr>
          <w:rFonts w:ascii="Calibri" w:hAnsi="Calibri" w:cs="Calibri"/>
        </w:rPr>
        <w:t xml:space="preserve"> </w:t>
      </w:r>
      <w:r w:rsidRPr="00016ECF">
        <w:rPr>
          <w:rFonts w:ascii="Calibri" w:hAnsi="Calibri" w:cs="Calibri"/>
        </w:rPr>
        <w:t xml:space="preserve">(PPS), we’re not just offering products; we’re delivering a complete ecosystem of technical services and solutions and trained applicators to meet the needs of various project segments: Hotels, Hospitals, Educational institutions, </w:t>
      </w:r>
      <w:proofErr w:type="gramStart"/>
      <w:r w:rsidRPr="00016ECF">
        <w:rPr>
          <w:rFonts w:ascii="Calibri" w:hAnsi="Calibri" w:cs="Calibri"/>
        </w:rPr>
        <w:t>Residential ,</w:t>
      </w:r>
      <w:proofErr w:type="gramEnd"/>
      <w:r w:rsidRPr="00016ECF">
        <w:rPr>
          <w:rFonts w:ascii="Calibri" w:hAnsi="Calibri" w:cs="Calibri"/>
        </w:rPr>
        <w:t xml:space="preserve"> Commercial, Datacentres, Industries and </w:t>
      </w:r>
      <w:proofErr w:type="spellStart"/>
      <w:r w:rsidRPr="00016ECF">
        <w:rPr>
          <w:rFonts w:ascii="Calibri" w:hAnsi="Calibri" w:cs="Calibri"/>
        </w:rPr>
        <w:t>Infrastructure.We</w:t>
      </w:r>
      <w:proofErr w:type="spellEnd"/>
      <w:r w:rsidRPr="00016ECF">
        <w:rPr>
          <w:rFonts w:ascii="Calibri" w:hAnsi="Calibri" w:cs="Calibri"/>
        </w:rPr>
        <w:t xml:space="preserve"> are committed to bringing World class &amp; pioneering solutions at every stage of the project journey."</w:t>
      </w:r>
    </w:p>
    <w:p w14:paraId="02EB378F" w14:textId="77777777" w:rsidR="00FF4E22" w:rsidRPr="00907AEC" w:rsidRDefault="00FF4E22" w:rsidP="00FF4E22">
      <w:pPr>
        <w:spacing w:after="0"/>
        <w:rPr>
          <w:rFonts w:ascii="Calibri" w:hAnsi="Calibri" w:cs="Calibri"/>
        </w:rPr>
      </w:pPr>
    </w:p>
    <w:p w14:paraId="20B19DB3" w14:textId="7E0F17E8" w:rsidR="00FF4E22" w:rsidRDefault="00FF4E22" w:rsidP="00FF4E22">
      <w:pPr>
        <w:spacing w:after="0"/>
        <w:jc w:val="both"/>
        <w:rPr>
          <w:rFonts w:ascii="Calibri" w:hAnsi="Calibri" w:cs="Calibri"/>
        </w:rPr>
      </w:pPr>
      <w:r>
        <w:lastRenderedPageBreak/>
        <w:br/>
      </w:r>
      <w:r w:rsidRPr="61DAB7E0">
        <w:rPr>
          <w:rFonts w:ascii="Calibri" w:hAnsi="Calibri" w:cs="Calibri"/>
        </w:rPr>
        <w:t xml:space="preserve">PPS is powered by a portfolio of expert brands across categories - </w:t>
      </w:r>
      <w:r w:rsidRPr="61DAB7E0">
        <w:rPr>
          <w:rFonts w:ascii="Calibri" w:hAnsi="Calibri" w:cs="Calibri"/>
          <w:b/>
          <w:bCs/>
        </w:rPr>
        <w:t xml:space="preserve">Dr. Fixit, Roff, Starlike, Tenax, </w:t>
      </w:r>
      <w:proofErr w:type="spellStart"/>
      <w:r w:rsidRPr="61DAB7E0">
        <w:rPr>
          <w:rFonts w:ascii="Calibri" w:hAnsi="Calibri" w:cs="Calibri"/>
          <w:b/>
          <w:bCs/>
        </w:rPr>
        <w:t>Unofin</w:t>
      </w:r>
      <w:proofErr w:type="spellEnd"/>
      <w:r w:rsidRPr="61DAB7E0">
        <w:rPr>
          <w:rFonts w:ascii="Calibri" w:hAnsi="Calibri" w:cs="Calibri"/>
          <w:b/>
          <w:bCs/>
        </w:rPr>
        <w:t xml:space="preserve">, Walace, ICA, </w:t>
      </w:r>
      <w:proofErr w:type="spellStart"/>
      <w:r w:rsidRPr="61DAB7E0">
        <w:rPr>
          <w:rFonts w:ascii="Calibri" w:hAnsi="Calibri" w:cs="Calibri"/>
          <w:b/>
          <w:bCs/>
        </w:rPr>
        <w:t>Fevicol</w:t>
      </w:r>
      <w:proofErr w:type="spellEnd"/>
      <w:r w:rsidRPr="61DAB7E0">
        <w:rPr>
          <w:rFonts w:ascii="Calibri" w:hAnsi="Calibri" w:cs="Calibri"/>
          <w:b/>
          <w:bCs/>
        </w:rPr>
        <w:t>, Araldite, Dr. Cipy</w:t>
      </w:r>
      <w:r w:rsidRPr="61DAB7E0">
        <w:rPr>
          <w:rFonts w:ascii="Calibri" w:hAnsi="Calibri" w:cs="Calibri"/>
        </w:rPr>
        <w:t xml:space="preserve">, and </w:t>
      </w:r>
      <w:proofErr w:type="spellStart"/>
      <w:r w:rsidRPr="61DAB7E0">
        <w:rPr>
          <w:rFonts w:ascii="Calibri" w:hAnsi="Calibri" w:cs="Calibri"/>
          <w:b/>
          <w:bCs/>
        </w:rPr>
        <w:t>Feviseal</w:t>
      </w:r>
      <w:proofErr w:type="spellEnd"/>
      <w:r w:rsidRPr="61DAB7E0">
        <w:rPr>
          <w:rFonts w:ascii="Calibri" w:hAnsi="Calibri" w:cs="Calibri"/>
        </w:rPr>
        <w:t xml:space="preserve"> - each trusted for performance, innovation, and reliability. These brands are backed by </w:t>
      </w:r>
      <w:proofErr w:type="spellStart"/>
      <w:r w:rsidRPr="61DAB7E0">
        <w:rPr>
          <w:rFonts w:ascii="Calibri" w:hAnsi="Calibri" w:cs="Calibri"/>
        </w:rPr>
        <w:t>Pidilite’s</w:t>
      </w:r>
      <w:proofErr w:type="spellEnd"/>
      <w:r w:rsidRPr="61DAB7E0">
        <w:rPr>
          <w:rFonts w:ascii="Calibri" w:hAnsi="Calibri" w:cs="Calibri"/>
        </w:rPr>
        <w:t xml:space="preserve"> expertise built on 65 years of trust and innovation excellence.</w:t>
      </w:r>
    </w:p>
    <w:p w14:paraId="6A05A809" w14:textId="77777777" w:rsidR="00FF4E22" w:rsidRPr="00907AEC" w:rsidRDefault="00FF4E22" w:rsidP="00FF4E22">
      <w:pPr>
        <w:spacing w:after="0"/>
        <w:jc w:val="both"/>
        <w:rPr>
          <w:rFonts w:ascii="Calibri" w:hAnsi="Calibri" w:cs="Calibri"/>
        </w:rPr>
      </w:pPr>
    </w:p>
    <w:p w14:paraId="00746ACD" w14:textId="77777777" w:rsidR="00FF4E22" w:rsidRDefault="00FF4E22" w:rsidP="00FF4E22">
      <w:pPr>
        <w:spacing w:after="0"/>
        <w:jc w:val="both"/>
        <w:rPr>
          <w:rFonts w:ascii="Calibri" w:hAnsi="Calibri" w:cs="Calibri"/>
        </w:rPr>
      </w:pPr>
      <w:r w:rsidRPr="00907AEC">
        <w:rPr>
          <w:rFonts w:ascii="Calibri" w:hAnsi="Calibri" w:cs="Calibri"/>
        </w:rPr>
        <w:t xml:space="preserve">What sets PPS apart is its </w:t>
      </w:r>
      <w:r w:rsidRPr="00907AEC">
        <w:rPr>
          <w:rFonts w:ascii="Calibri" w:hAnsi="Calibri" w:cs="Calibri"/>
          <w:b/>
          <w:bCs/>
        </w:rPr>
        <w:t>“Sketch to Site”</w:t>
      </w:r>
      <w:r w:rsidRPr="00907AEC">
        <w:rPr>
          <w:rFonts w:ascii="Calibri" w:hAnsi="Calibri" w:cs="Calibri"/>
        </w:rPr>
        <w:t xml:space="preserve"> approach, enabling bold design execution with comprehensive support across every stage of the project lifecycle. PPS offers customized detailing with technical specifications, bill-of-quantities, and tender-ready estimates</w:t>
      </w:r>
      <w:r>
        <w:rPr>
          <w:rFonts w:ascii="Calibri" w:hAnsi="Calibri" w:cs="Calibri"/>
        </w:rPr>
        <w:t xml:space="preserve">, </w:t>
      </w:r>
      <w:r w:rsidRPr="00907AEC">
        <w:rPr>
          <w:rFonts w:ascii="Calibri" w:hAnsi="Calibri" w:cs="Calibri"/>
        </w:rPr>
        <w:t xml:space="preserve">freeing architects to focus on design. It also provides site audits and project tracking, along with a nationwide network of trained partner applicators. For large and complex projects, PPS offers access to </w:t>
      </w:r>
      <w:r w:rsidRPr="00907AEC">
        <w:rPr>
          <w:rFonts w:ascii="Calibri" w:hAnsi="Calibri" w:cs="Calibri"/>
          <w:b/>
          <w:bCs/>
        </w:rPr>
        <w:t>Nina Percept</w:t>
      </w:r>
      <w:r w:rsidRPr="00907AEC">
        <w:rPr>
          <w:rFonts w:ascii="Calibri" w:hAnsi="Calibri" w:cs="Calibri"/>
        </w:rPr>
        <w:t>, India’s largest expert waterproofing contracting company. Post-handover support ensures sustained performance and long-term value.</w:t>
      </w:r>
    </w:p>
    <w:p w14:paraId="5A39BBE3" w14:textId="77777777" w:rsidR="00FF4E22" w:rsidRPr="00907AEC" w:rsidRDefault="00FF4E22" w:rsidP="00FF4E22">
      <w:pPr>
        <w:spacing w:after="0"/>
        <w:jc w:val="both"/>
        <w:rPr>
          <w:rFonts w:ascii="Calibri" w:hAnsi="Calibri" w:cs="Calibri"/>
        </w:rPr>
      </w:pPr>
    </w:p>
    <w:p w14:paraId="5019E614" w14:textId="77777777" w:rsidR="00FF4E22" w:rsidRDefault="00FF4E22" w:rsidP="00FF4E22">
      <w:pPr>
        <w:spacing w:after="0"/>
        <w:jc w:val="both"/>
        <w:rPr>
          <w:rFonts w:ascii="Calibri" w:hAnsi="Calibri" w:cs="Calibri"/>
        </w:rPr>
      </w:pPr>
      <w:r w:rsidRPr="00907AEC">
        <w:rPr>
          <w:rFonts w:ascii="Calibri" w:hAnsi="Calibri" w:cs="Calibri"/>
        </w:rPr>
        <w:t xml:space="preserve">A key highlight at the exhibition was </w:t>
      </w:r>
      <w:proofErr w:type="spellStart"/>
      <w:r w:rsidRPr="00907AEC">
        <w:rPr>
          <w:rFonts w:ascii="Calibri" w:hAnsi="Calibri" w:cs="Calibri"/>
        </w:rPr>
        <w:t>Pidilite’s</w:t>
      </w:r>
      <w:proofErr w:type="spellEnd"/>
      <w:r w:rsidRPr="00907AEC">
        <w:rPr>
          <w:rFonts w:ascii="Calibri" w:hAnsi="Calibri" w:cs="Calibri"/>
        </w:rPr>
        <w:t xml:space="preserve"> </w:t>
      </w:r>
      <w:r w:rsidRPr="00907AEC">
        <w:rPr>
          <w:rFonts w:ascii="Calibri" w:hAnsi="Calibri" w:cs="Calibri"/>
          <w:b/>
          <w:bCs/>
        </w:rPr>
        <w:t>Building Envelope Solutions</w:t>
      </w:r>
      <w:r w:rsidRPr="00907AEC">
        <w:rPr>
          <w:rFonts w:ascii="Calibri" w:hAnsi="Calibri" w:cs="Calibri"/>
        </w:rPr>
        <w:t>, which reduce energy costs by up to 50%, contributing to a greener, more sustainable India. These solutions are aligned with ECBC norms and support long-term energy efficiency and operational savings.</w:t>
      </w:r>
    </w:p>
    <w:p w14:paraId="41C8F396" w14:textId="77777777" w:rsidR="00FF4E22" w:rsidRPr="00907AEC" w:rsidRDefault="00FF4E22" w:rsidP="00FF4E22">
      <w:pPr>
        <w:spacing w:after="0"/>
        <w:jc w:val="both"/>
        <w:rPr>
          <w:rFonts w:ascii="Calibri" w:hAnsi="Calibri" w:cs="Calibri"/>
        </w:rPr>
      </w:pPr>
    </w:p>
    <w:p w14:paraId="445E30E1" w14:textId="77777777" w:rsidR="00FF4E22" w:rsidRPr="00907AEC" w:rsidRDefault="00FF4E22" w:rsidP="00FF4E22">
      <w:pPr>
        <w:spacing w:after="0"/>
        <w:jc w:val="both"/>
        <w:rPr>
          <w:rFonts w:ascii="Calibri" w:hAnsi="Calibri" w:cs="Calibri"/>
        </w:rPr>
      </w:pPr>
      <w:proofErr w:type="spellStart"/>
      <w:r w:rsidRPr="00907AEC">
        <w:rPr>
          <w:rFonts w:ascii="Calibri" w:hAnsi="Calibri" w:cs="Calibri"/>
        </w:rPr>
        <w:t>Pidilite’s</w:t>
      </w:r>
      <w:proofErr w:type="spellEnd"/>
      <w:r w:rsidRPr="00907AEC">
        <w:rPr>
          <w:rFonts w:ascii="Calibri" w:hAnsi="Calibri" w:cs="Calibri"/>
        </w:rPr>
        <w:t xml:space="preserve"> offerings are tailored for diverse segments including </w:t>
      </w:r>
      <w:r w:rsidRPr="00907AEC">
        <w:rPr>
          <w:rFonts w:ascii="Calibri" w:hAnsi="Calibri" w:cs="Calibri"/>
          <w:b/>
          <w:bCs/>
        </w:rPr>
        <w:t>Residential, Commercial, Healthcare, Hospitality, Educational Institutions, Industrial, Infrastructure, Government</w:t>
      </w:r>
      <w:r w:rsidRPr="00907AEC">
        <w:rPr>
          <w:rFonts w:ascii="Calibri" w:hAnsi="Calibri" w:cs="Calibri"/>
        </w:rPr>
        <w:t xml:space="preserve">, and </w:t>
      </w:r>
      <w:r w:rsidRPr="00907AEC">
        <w:rPr>
          <w:rFonts w:ascii="Calibri" w:hAnsi="Calibri" w:cs="Calibri"/>
          <w:b/>
          <w:bCs/>
        </w:rPr>
        <w:t>Individual Home Builders (IHB)</w:t>
      </w:r>
      <w:r>
        <w:rPr>
          <w:rFonts w:ascii="Calibri" w:hAnsi="Calibri" w:cs="Calibri"/>
        </w:rPr>
        <w:t xml:space="preserve">, </w:t>
      </w:r>
      <w:r w:rsidRPr="00907AEC">
        <w:rPr>
          <w:rFonts w:ascii="Calibri" w:hAnsi="Calibri" w:cs="Calibri"/>
        </w:rPr>
        <w:t>ensuring every project benefits from resilient, high-performance solutions.</w:t>
      </w:r>
    </w:p>
    <w:p w14:paraId="49CFA2CD" w14:textId="77777777" w:rsidR="00FF4E22" w:rsidRPr="00907AEC" w:rsidRDefault="00FF4E22" w:rsidP="00FF4E22">
      <w:pPr>
        <w:spacing w:after="0"/>
        <w:jc w:val="both"/>
        <w:rPr>
          <w:rFonts w:ascii="Calibri" w:hAnsi="Calibri" w:cs="Calibri"/>
        </w:rPr>
      </w:pPr>
      <w:r w:rsidRPr="00907AEC">
        <w:rPr>
          <w:rFonts w:ascii="Calibri" w:hAnsi="Calibri" w:cs="Calibri"/>
        </w:rPr>
        <w:t xml:space="preserve">Through its presence at ACETECH Bengaluru 2025, </w:t>
      </w:r>
      <w:proofErr w:type="spellStart"/>
      <w:r w:rsidRPr="00907AEC">
        <w:rPr>
          <w:rFonts w:ascii="Calibri" w:hAnsi="Calibri" w:cs="Calibri"/>
        </w:rPr>
        <w:t>Pidilite</w:t>
      </w:r>
      <w:proofErr w:type="spellEnd"/>
      <w:r w:rsidRPr="00907AEC">
        <w:rPr>
          <w:rFonts w:ascii="Calibri" w:hAnsi="Calibri" w:cs="Calibri"/>
        </w:rPr>
        <w:t xml:space="preserve"> Industries reinforced its commitment to advancing construction excellence, strengthening B2B partnerships, and leading the way in sustainable, high-quality building solutions across India and beyond.</w:t>
      </w:r>
    </w:p>
    <w:p w14:paraId="72A3D3EC" w14:textId="77777777" w:rsidR="00623024" w:rsidRDefault="00623024" w:rsidP="00FF4E22">
      <w:pPr>
        <w:spacing w:after="0"/>
        <w:jc w:val="center"/>
        <w:rPr>
          <w:lang w:val="en-US"/>
        </w:rPr>
      </w:pPr>
    </w:p>
    <w:p w14:paraId="7C26CDFF" w14:textId="77777777" w:rsidR="00352FB8" w:rsidRDefault="00FF4E22" w:rsidP="00FF4E22">
      <w:pPr>
        <w:spacing w:after="0"/>
        <w:jc w:val="center"/>
        <w:rPr>
          <w:lang w:val="en-US"/>
        </w:rPr>
      </w:pPr>
      <w:r>
        <w:rPr>
          <w:lang w:val="en-US"/>
        </w:rPr>
        <w:t>***</w:t>
      </w:r>
    </w:p>
    <w:p w14:paraId="0D0B940D" w14:textId="77777777" w:rsidR="00FF4E22" w:rsidRDefault="00FF4E22" w:rsidP="009D3666">
      <w:pPr>
        <w:jc w:val="both"/>
        <w:rPr>
          <w:lang w:val="en-US"/>
        </w:rPr>
      </w:pPr>
    </w:p>
    <w:p w14:paraId="0E27B00A" w14:textId="77777777" w:rsidR="00EF1EE7" w:rsidRDefault="00FF4E22" w:rsidP="00FF4E22">
      <w:pPr>
        <w:rPr>
          <w:lang w:val="en-US"/>
        </w:rPr>
      </w:pPr>
      <w:r>
        <w:rPr>
          <w:lang w:val="en-US"/>
        </w:rPr>
        <w:br w:type="page"/>
      </w:r>
    </w:p>
    <w:p w14:paraId="7BDE5CD5" w14:textId="5352B386" w:rsidR="00D760E4" w:rsidRPr="006D5238" w:rsidRDefault="00D760E4" w:rsidP="61DAB7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Bidi"/>
          <w:b/>
          <w:bCs/>
          <w:sz w:val="22"/>
          <w:szCs w:val="22"/>
          <w:lang w:val="en-US" w:eastAsia="en-US"/>
        </w:rPr>
      </w:pPr>
      <w:r>
        <w:lastRenderedPageBreak/>
        <w:br/>
      </w:r>
      <w:r w:rsidRPr="61DAB7E0">
        <w:rPr>
          <w:rFonts w:asciiTheme="minorHAnsi" w:eastAsia="Calibri" w:hAnsiTheme="minorHAnsi" w:cstheme="minorBidi"/>
          <w:b/>
          <w:bCs/>
          <w:sz w:val="22"/>
          <w:szCs w:val="22"/>
          <w:lang w:val="en-US" w:eastAsia="en-US"/>
        </w:rPr>
        <w:t xml:space="preserve">About </w:t>
      </w:r>
      <w:proofErr w:type="spellStart"/>
      <w:r w:rsidRPr="61DAB7E0">
        <w:rPr>
          <w:rFonts w:asciiTheme="minorHAnsi" w:eastAsia="Calibri" w:hAnsiTheme="minorHAnsi" w:cstheme="minorBidi"/>
          <w:b/>
          <w:bCs/>
          <w:sz w:val="22"/>
          <w:szCs w:val="22"/>
          <w:lang w:val="en-US" w:eastAsia="en-US"/>
        </w:rPr>
        <w:t>Pidilite</w:t>
      </w:r>
      <w:proofErr w:type="spellEnd"/>
      <w:r w:rsidRPr="61DAB7E0">
        <w:rPr>
          <w:rFonts w:asciiTheme="minorHAnsi" w:eastAsia="Calibri" w:hAnsiTheme="minorHAnsi" w:cstheme="minorBidi"/>
          <w:b/>
          <w:bCs/>
          <w:sz w:val="22"/>
          <w:szCs w:val="22"/>
          <w:lang w:val="en-US" w:eastAsia="en-US"/>
        </w:rPr>
        <w:t>:</w:t>
      </w:r>
    </w:p>
    <w:p w14:paraId="5CA01249" w14:textId="77777777" w:rsidR="00D760E4" w:rsidRPr="006D5238" w:rsidRDefault="00D760E4" w:rsidP="009D366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proofErr w:type="spellStart"/>
      <w:r w:rsidRPr="006D5238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Pidilite</w:t>
      </w:r>
      <w:proofErr w:type="spellEnd"/>
      <w:r w:rsidRPr="006D5238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Industries Limited is a leading manufacturer of adhesives and sealants, construction chemicals, craftsmen products, DIY (Do-It-Yourself) products and polymer emulsions in India. Our products range also includes paint chemicals, automotive chemicals, art materials and stationery, fabric care, maintenance chemicals, industrial adhesives, industrial resins and organic pigments &amp; preparations. Most of the products have been developed through strong in-house R&amp;D. Our brand name </w:t>
      </w:r>
      <w:proofErr w:type="spellStart"/>
      <w:r w:rsidRPr="006D5238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Fevicol</w:t>
      </w:r>
      <w:proofErr w:type="spellEnd"/>
      <w:r w:rsidRPr="006D5238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has become synonymous with adhesives to millions in India and is ranked amongst the most trusted brands in the country. Some of our other major brands are M-Seal, </w:t>
      </w:r>
      <w:proofErr w:type="spellStart"/>
      <w:r w:rsidRPr="006D5238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Fevikwik</w:t>
      </w:r>
      <w:proofErr w:type="spellEnd"/>
      <w:r w:rsidRPr="006D5238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, </w:t>
      </w:r>
      <w:proofErr w:type="spellStart"/>
      <w:r w:rsidRPr="006D5238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Fevistik</w:t>
      </w:r>
      <w:proofErr w:type="spellEnd"/>
      <w:r w:rsidRPr="006D5238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, Roff, Dr. Fixit, Araldite and </w:t>
      </w:r>
      <w:proofErr w:type="spellStart"/>
      <w:r w:rsidRPr="006D5238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Fevicryl</w:t>
      </w:r>
      <w:proofErr w:type="spellEnd"/>
      <w:r w:rsidRPr="006D5238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.</w:t>
      </w:r>
      <w:r w:rsidRPr="006D523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0061E4C" w14:textId="77777777" w:rsidR="00D760E4" w:rsidRPr="006D5238" w:rsidRDefault="00D760E4" w:rsidP="009D366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65B85F4" w14:textId="77777777" w:rsidR="00590D19" w:rsidRDefault="43291F6B" w:rsidP="61DAB7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18"/>
          <w:szCs w:val="18"/>
        </w:rPr>
      </w:pPr>
      <w:r w:rsidRPr="61DAB7E0">
        <w:rPr>
          <w:rStyle w:val="normaltextrun"/>
          <w:rFonts w:asciiTheme="minorHAnsi" w:hAnsiTheme="minorHAnsi" w:cstheme="minorBidi"/>
          <w:sz w:val="22"/>
          <w:szCs w:val="22"/>
        </w:rPr>
        <w:t>For any further queries, please contact: </w:t>
      </w:r>
    </w:p>
    <w:p w14:paraId="091DF8C2" w14:textId="43E8FBEC" w:rsidR="00590D19" w:rsidRDefault="43291F6B" w:rsidP="61DAB7E0">
      <w:pPr>
        <w:spacing w:after="0"/>
        <w:textAlignment w:val="baseline"/>
        <w:rPr>
          <w:lang w:eastAsia="en-IN"/>
        </w:rPr>
      </w:pPr>
      <w:r w:rsidRPr="61DAB7E0">
        <w:rPr>
          <w:b/>
          <w:bCs/>
          <w:lang w:eastAsia="en-IN"/>
        </w:rPr>
        <w:t>Hiral Jani Vasani</w:t>
      </w:r>
      <w:r w:rsidRPr="61DAB7E0">
        <w:rPr>
          <w:lang w:eastAsia="en-IN"/>
        </w:rPr>
        <w:t xml:space="preserve"> | </w:t>
      </w:r>
      <w:hyperlink r:id="rId11">
        <w:r w:rsidRPr="61DAB7E0">
          <w:rPr>
            <w:rStyle w:val="Hyperlink"/>
            <w:lang w:eastAsia="en-IN"/>
          </w:rPr>
          <w:t>Hiral.Vasani@pidilite.com</w:t>
        </w:r>
      </w:hyperlink>
      <w:r w:rsidRPr="61DAB7E0">
        <w:rPr>
          <w:lang w:eastAsia="en-IN"/>
        </w:rPr>
        <w:t xml:space="preserve"> </w:t>
      </w:r>
      <w:r w:rsidR="00D760E4">
        <w:br/>
      </w:r>
      <w:r w:rsidRPr="61DAB7E0">
        <w:rPr>
          <w:lang w:eastAsia="en-IN"/>
        </w:rPr>
        <w:t xml:space="preserve">Head, Corporate Communications </w:t>
      </w:r>
    </w:p>
    <w:p w14:paraId="463303CE" w14:textId="0BED9477" w:rsidR="00590D19" w:rsidRDefault="00D760E4" w:rsidP="61DAB7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 w:rsidRPr="61DAB7E0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4EAFD9C" w14:textId="77777777" w:rsidR="00590D19" w:rsidRPr="00590D19" w:rsidRDefault="00590D19" w:rsidP="00590D19">
      <w:pPr>
        <w:rPr>
          <w:lang w:eastAsia="en-IN"/>
        </w:rPr>
      </w:pPr>
    </w:p>
    <w:p w14:paraId="4B94D5A5" w14:textId="77777777" w:rsidR="0093135C" w:rsidRPr="00590D19" w:rsidRDefault="0093135C" w:rsidP="00590D19">
      <w:pPr>
        <w:rPr>
          <w:lang w:eastAsia="en-IN"/>
        </w:rPr>
      </w:pPr>
    </w:p>
    <w:sectPr w:rsidR="0093135C" w:rsidRPr="00590D19" w:rsidSect="00623024">
      <w:headerReference w:type="default" r:id="rId12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C1D1" w14:textId="77777777" w:rsidR="007E2AB0" w:rsidRDefault="007E2AB0" w:rsidP="00D31BF4">
      <w:pPr>
        <w:spacing w:after="0" w:line="240" w:lineRule="auto"/>
      </w:pPr>
      <w:r>
        <w:separator/>
      </w:r>
    </w:p>
  </w:endnote>
  <w:endnote w:type="continuationSeparator" w:id="0">
    <w:p w14:paraId="659C06F8" w14:textId="77777777" w:rsidR="007E2AB0" w:rsidRDefault="007E2AB0" w:rsidP="00D3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04CB" w14:textId="77777777" w:rsidR="007E2AB0" w:rsidRDefault="007E2AB0" w:rsidP="00D31BF4">
      <w:pPr>
        <w:spacing w:after="0" w:line="240" w:lineRule="auto"/>
      </w:pPr>
      <w:r>
        <w:separator/>
      </w:r>
    </w:p>
  </w:footnote>
  <w:footnote w:type="continuationSeparator" w:id="0">
    <w:p w14:paraId="19E99D28" w14:textId="77777777" w:rsidR="007E2AB0" w:rsidRDefault="007E2AB0" w:rsidP="00D3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72A7" w14:textId="77777777" w:rsidR="00D31BF4" w:rsidRDefault="00D31BF4">
    <w:pPr>
      <w:pStyle w:val="Header"/>
    </w:pPr>
    <w:r w:rsidRPr="003038FD"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025E7CA2" wp14:editId="5DC79256">
          <wp:simplePos x="0" y="0"/>
          <wp:positionH relativeFrom="column">
            <wp:posOffset>-93980</wp:posOffset>
          </wp:positionH>
          <wp:positionV relativeFrom="paragraph">
            <wp:posOffset>-20955</wp:posOffset>
          </wp:positionV>
          <wp:extent cx="1254125" cy="629920"/>
          <wp:effectExtent l="0" t="0" r="3175" b="0"/>
          <wp:wrapSquare wrapText="bothSides"/>
          <wp:docPr id="5" name="Picture 5" descr="Pidilite Logo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dilite Logo Vec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FB"/>
    <w:rsid w:val="00013D91"/>
    <w:rsid w:val="00014771"/>
    <w:rsid w:val="00014CB9"/>
    <w:rsid w:val="00017087"/>
    <w:rsid w:val="00017287"/>
    <w:rsid w:val="0003795A"/>
    <w:rsid w:val="00066A97"/>
    <w:rsid w:val="00082CEF"/>
    <w:rsid w:val="000930EB"/>
    <w:rsid w:val="000A5304"/>
    <w:rsid w:val="000B7FBE"/>
    <w:rsid w:val="000C6BF9"/>
    <w:rsid w:val="000D2493"/>
    <w:rsid w:val="000E3B29"/>
    <w:rsid w:val="00107EC3"/>
    <w:rsid w:val="00112471"/>
    <w:rsid w:val="00117D14"/>
    <w:rsid w:val="00122023"/>
    <w:rsid w:val="00137249"/>
    <w:rsid w:val="00163C95"/>
    <w:rsid w:val="00171D92"/>
    <w:rsid w:val="001B66AE"/>
    <w:rsid w:val="001B7A6F"/>
    <w:rsid w:val="00213BFF"/>
    <w:rsid w:val="00225943"/>
    <w:rsid w:val="00227F55"/>
    <w:rsid w:val="002429A3"/>
    <w:rsid w:val="00246D06"/>
    <w:rsid w:val="00266D80"/>
    <w:rsid w:val="002758DC"/>
    <w:rsid w:val="002A2514"/>
    <w:rsid w:val="002B212E"/>
    <w:rsid w:val="002B3C84"/>
    <w:rsid w:val="002D0DE3"/>
    <w:rsid w:val="002D6B49"/>
    <w:rsid w:val="002F40BD"/>
    <w:rsid w:val="00301723"/>
    <w:rsid w:val="0030540F"/>
    <w:rsid w:val="0031615D"/>
    <w:rsid w:val="003311FB"/>
    <w:rsid w:val="00347D89"/>
    <w:rsid w:val="00352FB8"/>
    <w:rsid w:val="003723CF"/>
    <w:rsid w:val="003742E1"/>
    <w:rsid w:val="00375B76"/>
    <w:rsid w:val="00385CBD"/>
    <w:rsid w:val="00397089"/>
    <w:rsid w:val="003A782E"/>
    <w:rsid w:val="003E67CA"/>
    <w:rsid w:val="00401E62"/>
    <w:rsid w:val="00447011"/>
    <w:rsid w:val="00460F16"/>
    <w:rsid w:val="00470CEB"/>
    <w:rsid w:val="004958C6"/>
    <w:rsid w:val="004B7244"/>
    <w:rsid w:val="004C10A0"/>
    <w:rsid w:val="004D3040"/>
    <w:rsid w:val="004E5F13"/>
    <w:rsid w:val="004F6CFE"/>
    <w:rsid w:val="00504B35"/>
    <w:rsid w:val="00513326"/>
    <w:rsid w:val="005255D9"/>
    <w:rsid w:val="00535C45"/>
    <w:rsid w:val="00535FFC"/>
    <w:rsid w:val="00541364"/>
    <w:rsid w:val="00542C5D"/>
    <w:rsid w:val="00550052"/>
    <w:rsid w:val="00561A44"/>
    <w:rsid w:val="00561C05"/>
    <w:rsid w:val="0057201E"/>
    <w:rsid w:val="005736AD"/>
    <w:rsid w:val="00590D19"/>
    <w:rsid w:val="00595FD4"/>
    <w:rsid w:val="005A09E7"/>
    <w:rsid w:val="005A316D"/>
    <w:rsid w:val="005B3E0A"/>
    <w:rsid w:val="005D21BD"/>
    <w:rsid w:val="005D6280"/>
    <w:rsid w:val="005E0BEE"/>
    <w:rsid w:val="0060142A"/>
    <w:rsid w:val="006076EB"/>
    <w:rsid w:val="006144FB"/>
    <w:rsid w:val="0061666B"/>
    <w:rsid w:val="00623024"/>
    <w:rsid w:val="00626B64"/>
    <w:rsid w:val="006329C1"/>
    <w:rsid w:val="00634066"/>
    <w:rsid w:val="006576F1"/>
    <w:rsid w:val="006605A0"/>
    <w:rsid w:val="00671B4B"/>
    <w:rsid w:val="00681CE7"/>
    <w:rsid w:val="0068230A"/>
    <w:rsid w:val="006A6EB6"/>
    <w:rsid w:val="006C656B"/>
    <w:rsid w:val="006C676C"/>
    <w:rsid w:val="006D37CB"/>
    <w:rsid w:val="006D5238"/>
    <w:rsid w:val="006D5F4F"/>
    <w:rsid w:val="006E6BB9"/>
    <w:rsid w:val="006F477D"/>
    <w:rsid w:val="006F4952"/>
    <w:rsid w:val="006F5099"/>
    <w:rsid w:val="00705F64"/>
    <w:rsid w:val="00720BAE"/>
    <w:rsid w:val="007321C5"/>
    <w:rsid w:val="00733B05"/>
    <w:rsid w:val="00735CB0"/>
    <w:rsid w:val="00743E2E"/>
    <w:rsid w:val="007444D1"/>
    <w:rsid w:val="00784F8D"/>
    <w:rsid w:val="007977FF"/>
    <w:rsid w:val="007A3545"/>
    <w:rsid w:val="007B330E"/>
    <w:rsid w:val="007C6B6D"/>
    <w:rsid w:val="007C709F"/>
    <w:rsid w:val="007D6DB1"/>
    <w:rsid w:val="007E100B"/>
    <w:rsid w:val="007E2AB0"/>
    <w:rsid w:val="007F3F23"/>
    <w:rsid w:val="00812E2A"/>
    <w:rsid w:val="008137D4"/>
    <w:rsid w:val="0081767E"/>
    <w:rsid w:val="008362C5"/>
    <w:rsid w:val="00844576"/>
    <w:rsid w:val="008472D7"/>
    <w:rsid w:val="0085446E"/>
    <w:rsid w:val="008557AD"/>
    <w:rsid w:val="0089008A"/>
    <w:rsid w:val="008A7947"/>
    <w:rsid w:val="008B0DFC"/>
    <w:rsid w:val="008D2E2D"/>
    <w:rsid w:val="008F1868"/>
    <w:rsid w:val="008F6679"/>
    <w:rsid w:val="00900840"/>
    <w:rsid w:val="0093135C"/>
    <w:rsid w:val="00931679"/>
    <w:rsid w:val="00931DAE"/>
    <w:rsid w:val="009322F4"/>
    <w:rsid w:val="00935C82"/>
    <w:rsid w:val="00941CC5"/>
    <w:rsid w:val="00941D98"/>
    <w:rsid w:val="00944402"/>
    <w:rsid w:val="0094492E"/>
    <w:rsid w:val="009461AE"/>
    <w:rsid w:val="0096380B"/>
    <w:rsid w:val="009758E0"/>
    <w:rsid w:val="00985D18"/>
    <w:rsid w:val="009A1E53"/>
    <w:rsid w:val="009B27E4"/>
    <w:rsid w:val="009B3605"/>
    <w:rsid w:val="009B3AFC"/>
    <w:rsid w:val="009C2A5A"/>
    <w:rsid w:val="009D3666"/>
    <w:rsid w:val="009D41C9"/>
    <w:rsid w:val="009D7C22"/>
    <w:rsid w:val="009E00C3"/>
    <w:rsid w:val="009E0133"/>
    <w:rsid w:val="009E174F"/>
    <w:rsid w:val="009E4A83"/>
    <w:rsid w:val="00A1574F"/>
    <w:rsid w:val="00A23EA4"/>
    <w:rsid w:val="00A33010"/>
    <w:rsid w:val="00A46CEB"/>
    <w:rsid w:val="00A56426"/>
    <w:rsid w:val="00A819BB"/>
    <w:rsid w:val="00A81E8F"/>
    <w:rsid w:val="00A8393F"/>
    <w:rsid w:val="00A84AAB"/>
    <w:rsid w:val="00AA2065"/>
    <w:rsid w:val="00AA32C0"/>
    <w:rsid w:val="00AB7365"/>
    <w:rsid w:val="00AD179D"/>
    <w:rsid w:val="00AD7ABB"/>
    <w:rsid w:val="00AF331B"/>
    <w:rsid w:val="00AF7961"/>
    <w:rsid w:val="00B03768"/>
    <w:rsid w:val="00B32DAA"/>
    <w:rsid w:val="00B33352"/>
    <w:rsid w:val="00B559C6"/>
    <w:rsid w:val="00B67086"/>
    <w:rsid w:val="00B67999"/>
    <w:rsid w:val="00B723D1"/>
    <w:rsid w:val="00B8232E"/>
    <w:rsid w:val="00B866C9"/>
    <w:rsid w:val="00BB0B9C"/>
    <w:rsid w:val="00BC3B6E"/>
    <w:rsid w:val="00BD0AA9"/>
    <w:rsid w:val="00BD3CE6"/>
    <w:rsid w:val="00BE4D91"/>
    <w:rsid w:val="00C0198A"/>
    <w:rsid w:val="00C14C10"/>
    <w:rsid w:val="00C155F3"/>
    <w:rsid w:val="00C21DF9"/>
    <w:rsid w:val="00C34604"/>
    <w:rsid w:val="00C416A1"/>
    <w:rsid w:val="00C46B95"/>
    <w:rsid w:val="00C56654"/>
    <w:rsid w:val="00C57488"/>
    <w:rsid w:val="00C70617"/>
    <w:rsid w:val="00C74740"/>
    <w:rsid w:val="00C76797"/>
    <w:rsid w:val="00C9099C"/>
    <w:rsid w:val="00C91EC4"/>
    <w:rsid w:val="00CB1788"/>
    <w:rsid w:val="00CB2B77"/>
    <w:rsid w:val="00CE0BD2"/>
    <w:rsid w:val="00CE142D"/>
    <w:rsid w:val="00CE1AEB"/>
    <w:rsid w:val="00CF1773"/>
    <w:rsid w:val="00CF31C8"/>
    <w:rsid w:val="00CF33DA"/>
    <w:rsid w:val="00CF5C7A"/>
    <w:rsid w:val="00D06B69"/>
    <w:rsid w:val="00D14D5D"/>
    <w:rsid w:val="00D31BF4"/>
    <w:rsid w:val="00D424B1"/>
    <w:rsid w:val="00D467E9"/>
    <w:rsid w:val="00D55AEA"/>
    <w:rsid w:val="00D711A7"/>
    <w:rsid w:val="00D75427"/>
    <w:rsid w:val="00D760E4"/>
    <w:rsid w:val="00D95671"/>
    <w:rsid w:val="00DA58B3"/>
    <w:rsid w:val="00DB51C2"/>
    <w:rsid w:val="00DC6787"/>
    <w:rsid w:val="00DF29CB"/>
    <w:rsid w:val="00E03D6E"/>
    <w:rsid w:val="00E10BE9"/>
    <w:rsid w:val="00E1297A"/>
    <w:rsid w:val="00E1488F"/>
    <w:rsid w:val="00E16E8E"/>
    <w:rsid w:val="00E26B7E"/>
    <w:rsid w:val="00E3027C"/>
    <w:rsid w:val="00E412DA"/>
    <w:rsid w:val="00E45AF6"/>
    <w:rsid w:val="00E47160"/>
    <w:rsid w:val="00E61D86"/>
    <w:rsid w:val="00E703A9"/>
    <w:rsid w:val="00EC666E"/>
    <w:rsid w:val="00ED7B80"/>
    <w:rsid w:val="00EF1EE7"/>
    <w:rsid w:val="00EF3A3E"/>
    <w:rsid w:val="00F002C2"/>
    <w:rsid w:val="00F1166E"/>
    <w:rsid w:val="00F159F2"/>
    <w:rsid w:val="00F227AF"/>
    <w:rsid w:val="00F33B67"/>
    <w:rsid w:val="00F43018"/>
    <w:rsid w:val="00F67680"/>
    <w:rsid w:val="00F712AE"/>
    <w:rsid w:val="00F7572B"/>
    <w:rsid w:val="00F77332"/>
    <w:rsid w:val="00F90EDC"/>
    <w:rsid w:val="00FA4EE9"/>
    <w:rsid w:val="00FB4276"/>
    <w:rsid w:val="00FC1E1D"/>
    <w:rsid w:val="00FC74A0"/>
    <w:rsid w:val="00FD53B8"/>
    <w:rsid w:val="00FD6061"/>
    <w:rsid w:val="00FD7E44"/>
    <w:rsid w:val="00FE128B"/>
    <w:rsid w:val="00FF4E22"/>
    <w:rsid w:val="0C937E7B"/>
    <w:rsid w:val="0D87AE46"/>
    <w:rsid w:val="167ACB0F"/>
    <w:rsid w:val="29D13EAB"/>
    <w:rsid w:val="4014F522"/>
    <w:rsid w:val="40A96E4A"/>
    <w:rsid w:val="42CED80F"/>
    <w:rsid w:val="43291F6B"/>
    <w:rsid w:val="46325F89"/>
    <w:rsid w:val="538CAB1E"/>
    <w:rsid w:val="61DAB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2156"/>
  <w15:chartTrackingRefBased/>
  <w15:docId w15:val="{DA6C8083-1C45-4CA0-81D5-3BA1DAB1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rsid w:val="0093135C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szCs w:val="20"/>
      <w:lang w:val="en-US"/>
    </w:rPr>
  </w:style>
  <w:style w:type="character" w:customStyle="1" w:styleId="normaltextrun">
    <w:name w:val="normaltextrun"/>
    <w:basedOn w:val="DefaultParagraphFont"/>
    <w:rsid w:val="00D55AEA"/>
  </w:style>
  <w:style w:type="paragraph" w:customStyle="1" w:styleId="paragraph">
    <w:name w:val="paragraph"/>
    <w:basedOn w:val="Normal"/>
    <w:rsid w:val="00D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55AEA"/>
  </w:style>
  <w:style w:type="paragraph" w:styleId="Header">
    <w:name w:val="header"/>
    <w:basedOn w:val="Normal"/>
    <w:link w:val="HeaderChar"/>
    <w:uiPriority w:val="99"/>
    <w:unhideWhenUsed/>
    <w:rsid w:val="00D31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BF4"/>
  </w:style>
  <w:style w:type="paragraph" w:styleId="Footer">
    <w:name w:val="footer"/>
    <w:basedOn w:val="Normal"/>
    <w:link w:val="FooterChar"/>
    <w:uiPriority w:val="99"/>
    <w:unhideWhenUsed/>
    <w:rsid w:val="00D31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BF4"/>
  </w:style>
  <w:style w:type="character" w:styleId="Hyperlink">
    <w:name w:val="Hyperlink"/>
    <w:basedOn w:val="DefaultParagraphFont"/>
    <w:uiPriority w:val="99"/>
    <w:unhideWhenUsed/>
    <w:rsid w:val="006605A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2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1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1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7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760E4"/>
    <w:rPr>
      <w:b/>
      <w:bCs/>
    </w:rPr>
  </w:style>
  <w:style w:type="paragraph" w:styleId="Revision">
    <w:name w:val="Revision"/>
    <w:hidden/>
    <w:uiPriority w:val="99"/>
    <w:semiHidden/>
    <w:rsid w:val="009A1E5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33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326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0B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0BD2"/>
    <w:rPr>
      <w:rFonts w:ascii="Consolas" w:hAnsi="Consola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362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iral.Vasani@pidilite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6886fe-338a-4d30-9705-808dee9f5a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E910992BD104C98FF25C00098F321" ma:contentTypeVersion="15" ma:contentTypeDescription="Create a new document." ma:contentTypeScope="" ma:versionID="3bc7a6cbd20f278f70406e4dc284bf72">
  <xsd:schema xmlns:xsd="http://www.w3.org/2001/XMLSchema" xmlns:xs="http://www.w3.org/2001/XMLSchema" xmlns:p="http://schemas.microsoft.com/office/2006/metadata/properties" xmlns:ns3="9d6886fe-338a-4d30-9705-808dee9f5a80" xmlns:ns4="116dd270-7dc8-436a-99ce-c367f6e17c0b" targetNamespace="http://schemas.microsoft.com/office/2006/metadata/properties" ma:root="true" ma:fieldsID="bda12c1baaee7141d8aa02244f5b9264" ns3:_="" ns4:_="">
    <xsd:import namespace="9d6886fe-338a-4d30-9705-808dee9f5a80"/>
    <xsd:import namespace="116dd270-7dc8-436a-99ce-c367f6e17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886fe-338a-4d30-9705-808dee9f5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d270-7dc8-436a-99ce-c367f6e17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28B52-647D-4A61-9B89-D86D3C62DF6A}">
  <ds:schemaRefs>
    <ds:schemaRef ds:uri="http://schemas.microsoft.com/office/2006/metadata/properties"/>
    <ds:schemaRef ds:uri="http://schemas.microsoft.com/office/infopath/2007/PartnerControls"/>
    <ds:schemaRef ds:uri="9d6886fe-338a-4d30-9705-808dee9f5a80"/>
  </ds:schemaRefs>
</ds:datastoreItem>
</file>

<file path=customXml/itemProps2.xml><?xml version="1.0" encoding="utf-8"?>
<ds:datastoreItem xmlns:ds="http://schemas.openxmlformats.org/officeDocument/2006/customXml" ds:itemID="{73A6B263-54FE-464B-AF77-6F447A03B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886fe-338a-4d30-9705-808dee9f5a80"/>
    <ds:schemaRef ds:uri="116dd270-7dc8-436a-99ce-c367f6e17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D7DD8-07D4-4956-9979-E9382722A7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66AF70-F6A3-4E60-8E80-4E211D7FB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Singh</dc:creator>
  <cp:keywords/>
  <dc:description/>
  <cp:lastModifiedBy>NIKHIL PRAKASH</cp:lastModifiedBy>
  <cp:revision>4</cp:revision>
  <dcterms:created xsi:type="dcterms:W3CDTF">2025-10-14T06:31:00Z</dcterms:created>
  <dcterms:modified xsi:type="dcterms:W3CDTF">2025-10-14T07:36:00Z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0x010100459E910992BD104C98FF25C00098F321</vt:lpwstr>
  </property>
</Properties>
</file>